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1F" w:rsidRPr="004D4AE2" w:rsidRDefault="00BB151F" w:rsidP="004D4AE2">
      <w:pPr>
        <w:spacing w:line="360" w:lineRule="auto"/>
        <w:rPr>
          <w:b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4D4AE2">
        <w:rPr>
          <w:b/>
          <w:color w:val="808080" w:themeColor="background1" w:themeShade="80"/>
          <w:sz w:val="28"/>
          <w:szCs w:val="28"/>
        </w:rPr>
        <w:t xml:space="preserve">Junior </w:t>
      </w:r>
      <w:proofErr w:type="spellStart"/>
      <w:r w:rsidRPr="004D4AE2">
        <w:rPr>
          <w:b/>
          <w:color w:val="808080" w:themeColor="background1" w:themeShade="80"/>
          <w:sz w:val="28"/>
          <w:szCs w:val="28"/>
        </w:rPr>
        <w:t>Economist</w:t>
      </w:r>
      <w:proofErr w:type="spellEnd"/>
      <w:r w:rsidRPr="004D4AE2">
        <w:rPr>
          <w:b/>
          <w:color w:val="808080" w:themeColor="background1" w:themeShade="80"/>
          <w:sz w:val="28"/>
          <w:szCs w:val="28"/>
        </w:rPr>
        <w:t xml:space="preserve"> – </w:t>
      </w:r>
      <w:proofErr w:type="spellStart"/>
      <w:r w:rsidRPr="004D4AE2">
        <w:rPr>
          <w:b/>
          <w:color w:val="808080" w:themeColor="background1" w:themeShade="80"/>
          <w:sz w:val="28"/>
          <w:szCs w:val="28"/>
        </w:rPr>
        <w:t>Internship</w:t>
      </w:r>
      <w:proofErr w:type="spellEnd"/>
    </w:p>
    <w:p w:rsidR="00BB151F" w:rsidRPr="004D4AE2" w:rsidRDefault="00BB151F" w:rsidP="00E41945">
      <w:pPr>
        <w:spacing w:before="240" w:after="0" w:line="360" w:lineRule="auto"/>
        <w:rPr>
          <w:b/>
          <w:lang w:val="en-US"/>
        </w:rPr>
      </w:pPr>
      <w:r w:rsidRPr="004D4AE2">
        <w:rPr>
          <w:b/>
          <w:lang w:val="en-US"/>
        </w:rPr>
        <w:t>Job summary</w:t>
      </w:r>
    </w:p>
    <w:p w:rsidR="00E41945" w:rsidRDefault="00BB151F" w:rsidP="004D4AE2">
      <w:pPr>
        <w:spacing w:line="360" w:lineRule="auto"/>
        <w:jc w:val="both"/>
        <w:rPr>
          <w:lang w:val="en-US"/>
        </w:rPr>
      </w:pPr>
      <w:proofErr w:type="spellStart"/>
      <w:r w:rsidRPr="00BB151F">
        <w:rPr>
          <w:lang w:val="en-US"/>
        </w:rPr>
        <w:t>Fondation</w:t>
      </w:r>
      <w:proofErr w:type="spellEnd"/>
      <w:r w:rsidRPr="00BB151F">
        <w:rPr>
          <w:lang w:val="en-US"/>
        </w:rPr>
        <w:t xml:space="preserve"> IDEA </w:t>
      </w:r>
      <w:proofErr w:type="spellStart"/>
      <w:r w:rsidRPr="00BB151F">
        <w:rPr>
          <w:lang w:val="en-US"/>
        </w:rPr>
        <w:t>a.s.b.l</w:t>
      </w:r>
      <w:proofErr w:type="spellEnd"/>
      <w:r w:rsidRPr="00BB151F">
        <w:rPr>
          <w:lang w:val="en-US"/>
        </w:rPr>
        <w:t xml:space="preserve">. </w:t>
      </w:r>
      <w:r>
        <w:rPr>
          <w:lang w:val="en-US"/>
        </w:rPr>
        <w:t>offers motivated students the opportunity to apply and to further develop their economic and academic skills. As an intern, the successful candidate will support the team</w:t>
      </w:r>
      <w:r w:rsidR="00D70B23">
        <w:rPr>
          <w:lang w:val="en-US"/>
        </w:rPr>
        <w:t xml:space="preserve"> in the analysis of </w:t>
      </w:r>
      <w:r>
        <w:rPr>
          <w:lang w:val="en-US"/>
        </w:rPr>
        <w:t xml:space="preserve">economic developments and public policy issues, with a special emphasis on demographic evolutions in Luxembourg (e.g. net migrations). The intern will contribute </w:t>
      </w:r>
      <w:r w:rsidR="007861B6">
        <w:rPr>
          <w:lang w:val="en-US"/>
        </w:rPr>
        <w:t>to the</w:t>
      </w:r>
      <w:r>
        <w:rPr>
          <w:lang w:val="en-US"/>
        </w:rPr>
        <w:t xml:space="preserve"> major publications </w:t>
      </w:r>
      <w:r w:rsidR="007861B6">
        <w:rPr>
          <w:lang w:val="en-US"/>
        </w:rPr>
        <w:t xml:space="preserve">of </w:t>
      </w:r>
      <w:proofErr w:type="spellStart"/>
      <w:r w:rsidR="007861B6">
        <w:rPr>
          <w:lang w:val="en-US"/>
        </w:rPr>
        <w:t>Fondation</w:t>
      </w:r>
      <w:proofErr w:type="spellEnd"/>
      <w:r w:rsidR="007861B6">
        <w:rPr>
          <w:lang w:val="en-US"/>
        </w:rPr>
        <w:t xml:space="preserve"> IDEA </w:t>
      </w:r>
      <w:proofErr w:type="spellStart"/>
      <w:r w:rsidR="007861B6">
        <w:rPr>
          <w:lang w:val="en-US"/>
        </w:rPr>
        <w:t>a.s.b.l</w:t>
      </w:r>
      <w:proofErr w:type="spellEnd"/>
      <w:r w:rsidR="007861B6">
        <w:rPr>
          <w:lang w:val="en-US"/>
        </w:rPr>
        <w:t xml:space="preserve">. </w:t>
      </w:r>
      <w:r>
        <w:rPr>
          <w:lang w:val="en-US"/>
        </w:rPr>
        <w:t xml:space="preserve">(annual report, position papers, </w:t>
      </w:r>
      <w:proofErr w:type="gramStart"/>
      <w:r>
        <w:rPr>
          <w:lang w:val="en-US"/>
        </w:rPr>
        <w:t>blogs</w:t>
      </w:r>
      <w:proofErr w:type="gramEnd"/>
      <w:r>
        <w:rPr>
          <w:lang w:val="en-US"/>
        </w:rPr>
        <w:t xml:space="preserve">). The successful candidate will also </w:t>
      </w:r>
      <w:r w:rsidR="007861B6">
        <w:rPr>
          <w:lang w:val="en-US"/>
        </w:rPr>
        <w:t xml:space="preserve">help </w:t>
      </w:r>
      <w:proofErr w:type="spellStart"/>
      <w:r w:rsidR="007861B6">
        <w:rPr>
          <w:lang w:val="en-US"/>
        </w:rPr>
        <w:t>organising</w:t>
      </w:r>
      <w:proofErr w:type="spellEnd"/>
      <w:r w:rsidR="007861B6">
        <w:rPr>
          <w:lang w:val="en-US"/>
        </w:rPr>
        <w:t xml:space="preserve"> </w:t>
      </w:r>
      <w:r w:rsidR="00D70B23">
        <w:rPr>
          <w:lang w:val="en-US"/>
        </w:rPr>
        <w:t xml:space="preserve">roundtables and conferences and could be involved in additional </w:t>
      </w:r>
      <w:r w:rsidR="00E41945">
        <w:rPr>
          <w:lang w:val="en-US"/>
        </w:rPr>
        <w:t xml:space="preserve">analytical </w:t>
      </w:r>
      <w:r w:rsidR="00D70B23">
        <w:rPr>
          <w:lang w:val="en-US"/>
        </w:rPr>
        <w:t>projects, to be defined with the team.</w:t>
      </w:r>
    </w:p>
    <w:p w:rsidR="00D70B23" w:rsidRPr="004D4AE2" w:rsidRDefault="00D70B23" w:rsidP="00E41945">
      <w:pPr>
        <w:spacing w:before="240" w:after="0" w:line="360" w:lineRule="auto"/>
        <w:jc w:val="both"/>
        <w:rPr>
          <w:b/>
          <w:lang w:val="en-US"/>
        </w:rPr>
      </w:pPr>
      <w:r w:rsidRPr="004D4AE2">
        <w:rPr>
          <w:b/>
          <w:lang w:val="en-US"/>
        </w:rPr>
        <w:t xml:space="preserve">Key </w:t>
      </w:r>
      <w:proofErr w:type="spellStart"/>
      <w:r w:rsidRPr="004D4AE2">
        <w:rPr>
          <w:b/>
          <w:lang w:val="en-US"/>
        </w:rPr>
        <w:t>responsabilities</w:t>
      </w:r>
      <w:proofErr w:type="spellEnd"/>
    </w:p>
    <w:p w:rsidR="00D70B23" w:rsidRDefault="00D70B23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Provide challenging and bold economic analysis.</w:t>
      </w:r>
    </w:p>
    <w:p w:rsidR="00D70B23" w:rsidRDefault="00D70B23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Provide general economic assistance (data collection, processing of charts and tables, etc.).</w:t>
      </w:r>
    </w:p>
    <w:p w:rsidR="00D70B23" w:rsidRDefault="00D70B23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Find his/her way around macroeconomic data sources and official publications (e.g. STATEC, Eurostat, ECB, IMF and OECD).</w:t>
      </w:r>
    </w:p>
    <w:p w:rsidR="00D70B23" w:rsidRDefault="00D70B23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Develo</w:t>
      </w:r>
      <w:r w:rsidR="007861B6">
        <w:rPr>
          <w:lang w:val="en-US"/>
        </w:rPr>
        <w:t>p insightful propositions likely</w:t>
      </w:r>
      <w:r>
        <w:rPr>
          <w:lang w:val="en-US"/>
        </w:rPr>
        <w:t xml:space="preserve"> to address the demographic and economic challenges of Luxembourg.</w:t>
      </w:r>
    </w:p>
    <w:p w:rsidR="00D70B23" w:rsidRDefault="00D70B23" w:rsidP="00E41945">
      <w:pPr>
        <w:spacing w:before="240" w:after="0" w:line="360" w:lineRule="auto"/>
        <w:jc w:val="both"/>
        <w:rPr>
          <w:b/>
          <w:lang w:val="en-US"/>
        </w:rPr>
      </w:pPr>
      <w:r w:rsidRPr="004D4AE2">
        <w:rPr>
          <w:b/>
          <w:lang w:val="en-US"/>
        </w:rPr>
        <w:t>Competencies</w:t>
      </w:r>
    </w:p>
    <w:p w:rsidR="009E7946" w:rsidRPr="009E7946" w:rsidRDefault="009E7946" w:rsidP="00C76888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lang w:val="en-US"/>
        </w:rPr>
      </w:pPr>
      <w:r w:rsidRPr="009E7946">
        <w:rPr>
          <w:lang w:val="en-US"/>
        </w:rPr>
        <w:t>Master’s degree in Economics</w:t>
      </w:r>
      <w:r>
        <w:rPr>
          <w:lang w:val="en-US"/>
        </w:rPr>
        <w:t>, or any other relevant discipline</w:t>
      </w:r>
    </w:p>
    <w:p w:rsidR="00D70B23" w:rsidRDefault="00D70B23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Team work and ability to deliver excellent results under tight time constraints.</w:t>
      </w:r>
    </w:p>
    <w:p w:rsidR="00D70B23" w:rsidRDefault="00D70B23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Sound understanding of macroeconomic policies.</w:t>
      </w:r>
    </w:p>
    <w:p w:rsidR="00D70B23" w:rsidRDefault="00D70B23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Ability to use economic theory and statistical/econo</w:t>
      </w:r>
      <w:r w:rsidR="007861B6">
        <w:rPr>
          <w:lang w:val="en-US"/>
        </w:rPr>
        <w:t>metric tools in order to shed light on</w:t>
      </w:r>
      <w:r>
        <w:rPr>
          <w:lang w:val="en-US"/>
        </w:rPr>
        <w:t xml:space="preserve"> economic and demographic evolution.</w:t>
      </w:r>
    </w:p>
    <w:p w:rsidR="00D70B23" w:rsidRDefault="004D4AE2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Ability to turn analytical outputs into precise but also clear and understandable contributions</w:t>
      </w:r>
    </w:p>
    <w:p w:rsidR="004D4AE2" w:rsidRDefault="004D4AE2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Excellent written and oral communication skills in English.</w:t>
      </w:r>
    </w:p>
    <w:p w:rsidR="004D4AE2" w:rsidRPr="00D70B23" w:rsidRDefault="000B3C17" w:rsidP="004D4AE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French </w:t>
      </w:r>
      <w:r w:rsidR="004D4AE2">
        <w:rPr>
          <w:lang w:val="en-US"/>
        </w:rPr>
        <w:t xml:space="preserve">language </w:t>
      </w:r>
      <w:r>
        <w:rPr>
          <w:lang w:val="en-US"/>
        </w:rPr>
        <w:t>skills</w:t>
      </w:r>
      <w:r w:rsidR="004D4AE2">
        <w:rPr>
          <w:lang w:val="en-US"/>
        </w:rPr>
        <w:t xml:space="preserve"> are desirable</w:t>
      </w:r>
      <w:r>
        <w:rPr>
          <w:lang w:val="en-US"/>
        </w:rPr>
        <w:t>, other languages (in particular German) are considered an advantage</w:t>
      </w:r>
      <w:r w:rsidR="004D4AE2">
        <w:rPr>
          <w:lang w:val="en-US"/>
        </w:rPr>
        <w:t xml:space="preserve">. </w:t>
      </w:r>
    </w:p>
    <w:p w:rsidR="00D70B23" w:rsidRPr="00D70B23" w:rsidRDefault="00D70B23" w:rsidP="00D70B23">
      <w:pPr>
        <w:jc w:val="both"/>
        <w:rPr>
          <w:lang w:val="en-US"/>
        </w:rPr>
      </w:pPr>
    </w:p>
    <w:sectPr w:rsidR="00D70B23" w:rsidRPr="00D70B23" w:rsidSect="0094109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CA" w:rsidRDefault="008E18CA" w:rsidP="00E41945">
      <w:pPr>
        <w:spacing w:after="0" w:line="240" w:lineRule="auto"/>
      </w:pPr>
      <w:r>
        <w:separator/>
      </w:r>
    </w:p>
  </w:endnote>
  <w:endnote w:type="continuationSeparator" w:id="0">
    <w:p w:rsidR="008E18CA" w:rsidRDefault="008E18CA" w:rsidP="00E4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CA" w:rsidRDefault="008E18CA" w:rsidP="00E41945">
      <w:pPr>
        <w:spacing w:after="0" w:line="240" w:lineRule="auto"/>
      </w:pPr>
      <w:r>
        <w:separator/>
      </w:r>
    </w:p>
  </w:footnote>
  <w:footnote w:type="continuationSeparator" w:id="0">
    <w:p w:rsidR="008E18CA" w:rsidRDefault="008E18CA" w:rsidP="00E4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45" w:rsidRDefault="00E41945" w:rsidP="00E41945">
    <w:pPr>
      <w:pStyle w:val="Header"/>
      <w:jc w:val="right"/>
    </w:pPr>
    <w:r>
      <w:rPr>
        <w:rFonts w:eastAsia="Times New Roman"/>
        <w:noProof/>
        <w:lang w:val="el-GR" w:eastAsia="el-GR"/>
      </w:rPr>
      <w:drawing>
        <wp:inline distT="0" distB="0" distL="0" distR="0">
          <wp:extent cx="1701579" cy="1008865"/>
          <wp:effectExtent l="0" t="0" r="0" b="1270"/>
          <wp:docPr id="1" name="Picture 1" descr="cid:idea_be04c8e5-a672-4aa9-a276-21f09e91ef1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dea_be04c8e5-a672-4aa9-a276-21f09e91ef15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638" cy="10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603"/>
    <w:multiLevelType w:val="hybridMultilevel"/>
    <w:tmpl w:val="D34CB1C6"/>
    <w:lvl w:ilvl="0" w:tplc="C98EC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06CE1"/>
    <w:multiLevelType w:val="hybridMultilevel"/>
    <w:tmpl w:val="9F1C5B80"/>
    <w:lvl w:ilvl="0" w:tplc="C98EC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7"/>
    <w:rsid w:val="000B3C17"/>
    <w:rsid w:val="00496F0C"/>
    <w:rsid w:val="004D4AE2"/>
    <w:rsid w:val="00532557"/>
    <w:rsid w:val="00553215"/>
    <w:rsid w:val="006012D6"/>
    <w:rsid w:val="007861B6"/>
    <w:rsid w:val="008E18CA"/>
    <w:rsid w:val="0094109B"/>
    <w:rsid w:val="009E7946"/>
    <w:rsid w:val="00B853F5"/>
    <w:rsid w:val="00BB151F"/>
    <w:rsid w:val="00C76888"/>
    <w:rsid w:val="00D70B23"/>
    <w:rsid w:val="00DC28B2"/>
    <w:rsid w:val="00E41945"/>
    <w:rsid w:val="00E5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E5248-9670-4888-9FC2-C27E471B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45"/>
  </w:style>
  <w:style w:type="paragraph" w:styleId="Footer">
    <w:name w:val="footer"/>
    <w:basedOn w:val="Normal"/>
    <w:link w:val="FooterChar"/>
    <w:uiPriority w:val="99"/>
    <w:unhideWhenUsed/>
    <w:rsid w:val="00E41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45"/>
  </w:style>
  <w:style w:type="paragraph" w:styleId="BalloonText">
    <w:name w:val="Balloon Text"/>
    <w:basedOn w:val="Normal"/>
    <w:link w:val="BalloonTextChar"/>
    <w:uiPriority w:val="99"/>
    <w:semiHidden/>
    <w:unhideWhenUsed/>
    <w:rsid w:val="00B8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dea_be04c8e5-a672-4aa9-a276-21f09e91ef15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Systèmes d'information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BOUCHET Muriel</dc:creator>
  <cp:keywords/>
  <dc:description/>
  <cp:lastModifiedBy>azafiropoulos</cp:lastModifiedBy>
  <cp:revision>2</cp:revision>
  <cp:lastPrinted>2017-09-06T16:03:00Z</cp:lastPrinted>
  <dcterms:created xsi:type="dcterms:W3CDTF">2017-09-15T13:50:00Z</dcterms:created>
  <dcterms:modified xsi:type="dcterms:W3CDTF">2017-09-15T13:50:00Z</dcterms:modified>
</cp:coreProperties>
</file>